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EB" w:rsidRPr="00227DF9" w:rsidRDefault="004D69EB" w:rsidP="004D69EB">
      <w:pPr>
        <w:widowControl/>
        <w:wordWrap/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 w:val="16"/>
          <w:szCs w:val="16"/>
        </w:rPr>
      </w:pPr>
      <w:bookmarkStart w:id="0" w:name="_GoBack"/>
      <w:bookmarkEnd w:id="0"/>
      <w:r w:rsidRPr="00227DF9">
        <w:rPr>
          <w:rFonts w:ascii="Times New Roman" w:eastAsia="바탕" w:hAnsi="Times New Roman" w:cs="Times New Roman"/>
          <w:b/>
          <w:bCs/>
          <w:color w:val="000000"/>
          <w:kern w:val="0"/>
          <w:sz w:val="28"/>
          <w:szCs w:val="28"/>
          <w:u w:val="single" w:color="000000"/>
        </w:rPr>
        <w:t xml:space="preserve">Request for </w:t>
      </w:r>
      <w:r w:rsidRPr="00227DF9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>M</w:t>
      </w:r>
      <w:r w:rsidRPr="00227DF9">
        <w:rPr>
          <w:rFonts w:ascii="Times New Roman" w:eastAsia="바탕" w:hAnsi="Times New Roman" w:cs="Times New Roman"/>
          <w:b/>
          <w:bCs/>
          <w:color w:val="000000"/>
          <w:kern w:val="0"/>
          <w:sz w:val="28"/>
          <w:szCs w:val="28"/>
          <w:u w:val="single" w:color="000000"/>
        </w:rPr>
        <w:t>inimum credit limit exemption(</w:t>
      </w:r>
      <w:r w:rsidRPr="00227DF9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>최소신청학점</w:t>
      </w:r>
      <w:r w:rsidRPr="00227DF9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="00227DF9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>적용</w:t>
      </w:r>
      <w:r w:rsidR="00227DF9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Pr="00227DF9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>제외</w:t>
      </w:r>
      <w:r w:rsidRPr="00227DF9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  <w:r w:rsidRPr="00227DF9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>신청서</w:t>
      </w:r>
      <w:r w:rsidRPr="00227DF9">
        <w:rPr>
          <w:rFonts w:ascii="Times New Roman" w:eastAsia="바탕" w:hAnsi="Times New Roman" w:cs="Times New Roman" w:hint="eastAsia"/>
          <w:b/>
          <w:bCs/>
          <w:color w:val="000000"/>
          <w:kern w:val="0"/>
          <w:sz w:val="28"/>
          <w:szCs w:val="28"/>
          <w:u w:val="single" w:color="000000"/>
        </w:rPr>
        <w:t>)</w:t>
      </w:r>
    </w:p>
    <w:tbl>
      <w:tblPr>
        <w:tblOverlap w:val="never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847"/>
        <w:gridCol w:w="1138"/>
        <w:gridCol w:w="1668"/>
        <w:gridCol w:w="1480"/>
        <w:gridCol w:w="2870"/>
      </w:tblGrid>
      <w:tr w:rsidR="004D69EB" w:rsidRPr="0054414E" w:rsidTr="00227DF9">
        <w:trPr>
          <w:trHeight w:val="84"/>
        </w:trPr>
        <w:tc>
          <w:tcPr>
            <w:tcW w:w="129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69EB" w:rsidRPr="00227DF9" w:rsidRDefault="004D69EB" w:rsidP="00227DF9">
            <w:pPr>
              <w:widowControl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27DF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Student ID</w:t>
            </w:r>
          </w:p>
        </w:tc>
        <w:tc>
          <w:tcPr>
            <w:tcW w:w="18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69EB" w:rsidRPr="00246043" w:rsidRDefault="004D69EB" w:rsidP="00227DF9">
            <w:pPr>
              <w:widowControl/>
              <w:wordWrap/>
              <w:snapToGrid w:val="0"/>
              <w:spacing w:after="0" w:line="360" w:lineRule="auto"/>
              <w:ind w:left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69EB" w:rsidRPr="00227DF9" w:rsidRDefault="004D69EB" w:rsidP="00227DF9">
            <w:pPr>
              <w:widowControl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27DF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Name</w:t>
            </w:r>
          </w:p>
        </w:tc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69EB" w:rsidRPr="00246043" w:rsidRDefault="004D69EB" w:rsidP="00227DF9">
            <w:pPr>
              <w:snapToGrid w:val="0"/>
              <w:spacing w:after="0" w:line="360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69EB" w:rsidRPr="00227DF9" w:rsidRDefault="004D69EB" w:rsidP="00227DF9">
            <w:pPr>
              <w:widowControl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27DF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School/Dept</w:t>
            </w:r>
          </w:p>
        </w:tc>
        <w:tc>
          <w:tcPr>
            <w:tcW w:w="2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D69EB" w:rsidRPr="00246043" w:rsidRDefault="004D69EB" w:rsidP="00227DF9">
            <w:pPr>
              <w:snapToGrid w:val="0"/>
              <w:spacing w:after="0" w:line="360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D69EB" w:rsidRPr="0054414E" w:rsidTr="00227DF9">
        <w:trPr>
          <w:trHeight w:val="412"/>
        </w:trPr>
        <w:tc>
          <w:tcPr>
            <w:tcW w:w="129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9EB" w:rsidRPr="00227DF9" w:rsidRDefault="004D69EB" w:rsidP="00227DF9">
            <w:pPr>
              <w:widowControl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27DF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Degree Program</w:t>
            </w:r>
          </w:p>
        </w:tc>
        <w:tc>
          <w:tcPr>
            <w:tcW w:w="184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9EB" w:rsidRPr="00246043" w:rsidRDefault="004D69EB" w:rsidP="00227DF9">
            <w:pPr>
              <w:widowControl/>
              <w:wordWrap/>
              <w:snapToGrid w:val="0"/>
              <w:spacing w:after="0" w:line="360" w:lineRule="auto"/>
              <w:ind w:left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1"/>
                <w:szCs w:val="21"/>
              </w:rPr>
            </w:pPr>
            <w:r w:rsidRPr="00246043"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  <w:t>□ BS</w:t>
            </w:r>
          </w:p>
          <w:p w:rsidR="004D69EB" w:rsidRPr="00246043" w:rsidRDefault="004D69EB" w:rsidP="00227DF9">
            <w:pPr>
              <w:widowControl/>
              <w:wordWrap/>
              <w:snapToGrid w:val="0"/>
              <w:spacing w:after="0" w:line="360" w:lineRule="auto"/>
              <w:ind w:left="20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1"/>
                <w:szCs w:val="21"/>
              </w:rPr>
            </w:pPr>
            <w:r w:rsidRPr="00246043"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  <w:t>□ MS</w:t>
            </w:r>
          </w:p>
          <w:p w:rsidR="004D69EB" w:rsidRPr="00246043" w:rsidRDefault="004D69EB" w:rsidP="00227DF9">
            <w:pPr>
              <w:widowControl/>
              <w:wordWrap/>
              <w:snapToGrid w:val="0"/>
              <w:spacing w:after="0" w:line="360" w:lineRule="auto"/>
              <w:ind w:left="200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</w:pPr>
            <w:r w:rsidRPr="00246043"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  <w:t>□ MS-PhD</w:t>
            </w:r>
          </w:p>
        </w:tc>
        <w:tc>
          <w:tcPr>
            <w:tcW w:w="1138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9EB" w:rsidRPr="00227DF9" w:rsidRDefault="00227DF9" w:rsidP="00227DF9">
            <w:pPr>
              <w:widowControl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27DF9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E</w:t>
            </w:r>
            <w:r w:rsidRPr="00227DF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nrolling Semester</w:t>
            </w:r>
          </w:p>
        </w:tc>
        <w:tc>
          <w:tcPr>
            <w:tcW w:w="16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9EB" w:rsidRPr="00246043" w:rsidRDefault="004D69EB" w:rsidP="00227DF9">
            <w:pPr>
              <w:snapToGrid w:val="0"/>
              <w:spacing w:after="0" w:line="360" w:lineRule="auto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9EB" w:rsidRPr="00227DF9" w:rsidRDefault="00227DF9" w:rsidP="00227DF9">
            <w:pPr>
              <w:widowControl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27DF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Application Credits</w:t>
            </w:r>
          </w:p>
        </w:tc>
        <w:tc>
          <w:tcPr>
            <w:tcW w:w="28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9EB" w:rsidRPr="00246043" w:rsidRDefault="004C1C66" w:rsidP="004C1C66">
            <w:pPr>
              <w:snapToGrid w:val="0"/>
              <w:spacing w:after="0" w:line="360" w:lineRule="auto"/>
              <w:jc w:val="right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 w:val="21"/>
                <w:szCs w:val="21"/>
              </w:rPr>
              <w:t>C</w:t>
            </w:r>
            <w:r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  <w:t>redit(s)</w:t>
            </w:r>
          </w:p>
        </w:tc>
      </w:tr>
      <w:tr w:rsidR="004D69EB" w:rsidRPr="0054414E" w:rsidTr="00227DF9">
        <w:trPr>
          <w:trHeight w:val="412"/>
        </w:trPr>
        <w:tc>
          <w:tcPr>
            <w:tcW w:w="10293" w:type="dxa"/>
            <w:gridSpan w:val="6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9EB" w:rsidRPr="00227DF9" w:rsidRDefault="004D69EB" w:rsidP="00227DF9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227DF9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S</w:t>
            </w:r>
            <w:r w:rsidRPr="00227DF9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tudy Plan</w:t>
            </w:r>
          </w:p>
        </w:tc>
      </w:tr>
      <w:tr w:rsidR="004D69EB" w:rsidRPr="0054414E" w:rsidTr="004D69EB">
        <w:trPr>
          <w:trHeight w:val="10077"/>
        </w:trPr>
        <w:tc>
          <w:tcPr>
            <w:tcW w:w="1029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69EB" w:rsidRPr="00246043" w:rsidRDefault="004D69EB" w:rsidP="004D69EB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F21F4D" w:rsidRPr="004D69EB" w:rsidRDefault="004D69EB" w:rsidP="004D69EB">
      <w:pPr>
        <w:pStyle w:val="a4"/>
        <w:numPr>
          <w:ilvl w:val="0"/>
          <w:numId w:val="1"/>
        </w:numPr>
        <w:spacing w:line="240" w:lineRule="auto"/>
        <w:ind w:leftChars="0"/>
        <w:rPr>
          <w:rFonts w:eastAsiaTheme="minorHAnsi" w:cs="Times New Roman"/>
          <w:sz w:val="18"/>
          <w:szCs w:val="20"/>
        </w:rPr>
      </w:pPr>
      <w:r w:rsidRPr="004D69EB">
        <w:rPr>
          <w:rFonts w:eastAsiaTheme="minorHAnsi" w:cs="Times New Roman"/>
          <w:sz w:val="18"/>
          <w:szCs w:val="20"/>
        </w:rPr>
        <w:t xml:space="preserve">I hereby confirm that application for minimum credit exemption </w:t>
      </w:r>
      <w:r w:rsidR="00227DF9">
        <w:rPr>
          <w:rFonts w:eastAsiaTheme="minorHAnsi" w:cs="Times New Roman" w:hint="eastAsia"/>
          <w:sz w:val="18"/>
          <w:szCs w:val="20"/>
        </w:rPr>
        <w:t>m</w:t>
      </w:r>
      <w:r w:rsidR="00227DF9">
        <w:rPr>
          <w:rFonts w:eastAsiaTheme="minorHAnsi" w:cs="Times New Roman"/>
          <w:sz w:val="18"/>
          <w:szCs w:val="20"/>
        </w:rPr>
        <w:t>ay occur limitation in in-school scholarship</w:t>
      </w:r>
      <w:r w:rsidR="004C1C66">
        <w:rPr>
          <w:rFonts w:eastAsiaTheme="minorHAnsi" w:cs="Times New Roman"/>
          <w:sz w:val="18"/>
          <w:szCs w:val="20"/>
        </w:rPr>
        <w:t>(including student expenses).</w:t>
      </w:r>
    </w:p>
    <w:p w:rsidR="004D69EB" w:rsidRDefault="004D69EB" w:rsidP="004D69EB">
      <w:pPr>
        <w:pStyle w:val="a4"/>
        <w:numPr>
          <w:ilvl w:val="0"/>
          <w:numId w:val="1"/>
        </w:numPr>
        <w:spacing w:line="240" w:lineRule="auto"/>
        <w:ind w:leftChars="0"/>
        <w:rPr>
          <w:rFonts w:eastAsiaTheme="minorHAnsi" w:cs="Times New Roman"/>
          <w:sz w:val="18"/>
          <w:szCs w:val="20"/>
        </w:rPr>
      </w:pPr>
      <w:r w:rsidRPr="004D69EB">
        <w:rPr>
          <w:rFonts w:eastAsiaTheme="minorHAnsi" w:cs="Times New Roman"/>
          <w:sz w:val="18"/>
          <w:szCs w:val="20"/>
        </w:rPr>
        <w:t>수강신청</w:t>
      </w:r>
      <w:r>
        <w:rPr>
          <w:rFonts w:eastAsiaTheme="minorHAnsi" w:cs="Times New Roman" w:hint="eastAsia"/>
          <w:sz w:val="18"/>
          <w:szCs w:val="20"/>
        </w:rPr>
        <w:t xml:space="preserve"> </w:t>
      </w:r>
      <w:r w:rsidRPr="004D69EB">
        <w:rPr>
          <w:rFonts w:eastAsiaTheme="minorHAnsi" w:cs="Times New Roman"/>
          <w:sz w:val="18"/>
          <w:szCs w:val="20"/>
        </w:rPr>
        <w:t xml:space="preserve">최소학점 적용 제외 </w:t>
      </w:r>
      <w:r w:rsidR="00493B53">
        <w:rPr>
          <w:rFonts w:eastAsiaTheme="minorHAnsi" w:cs="Times New Roman" w:hint="eastAsia"/>
          <w:sz w:val="18"/>
          <w:szCs w:val="20"/>
        </w:rPr>
        <w:t xml:space="preserve">신청시 </w:t>
      </w:r>
      <w:r w:rsidRPr="004D69EB">
        <w:rPr>
          <w:rFonts w:eastAsiaTheme="minorHAnsi" w:cs="Times New Roman"/>
          <w:sz w:val="18"/>
          <w:szCs w:val="20"/>
        </w:rPr>
        <w:t>교내장학금</w:t>
      </w:r>
      <w:r w:rsidR="00227DF9">
        <w:rPr>
          <w:rFonts w:eastAsiaTheme="minorHAnsi" w:cs="Times New Roman" w:hint="eastAsia"/>
          <w:sz w:val="18"/>
          <w:szCs w:val="20"/>
        </w:rPr>
        <w:t>(학생경비 포함)</w:t>
      </w:r>
      <w:r w:rsidRPr="004D69EB">
        <w:rPr>
          <w:rFonts w:eastAsiaTheme="minorHAnsi" w:cs="Times New Roman"/>
          <w:sz w:val="18"/>
          <w:szCs w:val="20"/>
        </w:rPr>
        <w:t xml:space="preserve"> 수혜가 불가능할 수 있음을 인지하고 신청합니다.</w:t>
      </w:r>
    </w:p>
    <w:p w:rsidR="00227DF9" w:rsidRPr="00E405A7" w:rsidRDefault="00227DF9" w:rsidP="00227DF9">
      <w:pPr>
        <w:spacing w:line="240" w:lineRule="auto"/>
        <w:jc w:val="right"/>
        <w:rPr>
          <w:rFonts w:eastAsiaTheme="minorHAnsi" w:cs="Times New Roman"/>
          <w:b/>
          <w:bCs/>
          <w:sz w:val="18"/>
          <w:szCs w:val="20"/>
        </w:rPr>
      </w:pPr>
      <w:r w:rsidRPr="00E405A7">
        <w:rPr>
          <w:rFonts w:eastAsiaTheme="minorHAnsi" w:cs="Times New Roman" w:hint="eastAsia"/>
          <w:b/>
          <w:bCs/>
          <w:sz w:val="18"/>
          <w:szCs w:val="20"/>
        </w:rPr>
        <w:t>A</w:t>
      </w:r>
      <w:r w:rsidRPr="00E405A7">
        <w:rPr>
          <w:rFonts w:eastAsiaTheme="minorHAnsi" w:cs="Times New Roman"/>
          <w:b/>
          <w:bCs/>
          <w:sz w:val="18"/>
          <w:szCs w:val="20"/>
        </w:rPr>
        <w:t>pplicant:                     (Signature)</w:t>
      </w:r>
    </w:p>
    <w:tbl>
      <w:tblPr>
        <w:tblOverlap w:val="never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227DF9" w:rsidRPr="00227DF9" w:rsidTr="00227DF9">
        <w:trPr>
          <w:trHeight w:val="495"/>
        </w:trPr>
        <w:tc>
          <w:tcPr>
            <w:tcW w:w="10248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DF9" w:rsidRPr="00227DF9" w:rsidRDefault="00227DF9" w:rsidP="00BA1C79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lastRenderedPageBreak/>
              <w:t>Advisor Counseling</w:t>
            </w:r>
            <w:r w:rsidR="00E405A7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 w:rsidR="00E405A7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R</w:t>
            </w:r>
            <w:r w:rsidR="00E405A7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eport</w:t>
            </w:r>
          </w:p>
        </w:tc>
      </w:tr>
      <w:tr w:rsidR="00227DF9" w:rsidRPr="00246043" w:rsidTr="00227DF9">
        <w:trPr>
          <w:trHeight w:val="12112"/>
        </w:trPr>
        <w:tc>
          <w:tcPr>
            <w:tcW w:w="1024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7DF9" w:rsidRPr="00246043" w:rsidRDefault="00227DF9" w:rsidP="00BA1C79">
            <w:pPr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227DF9" w:rsidRPr="00E405A7" w:rsidRDefault="00227DF9" w:rsidP="00227DF9">
      <w:pPr>
        <w:spacing w:line="240" w:lineRule="auto"/>
        <w:jc w:val="right"/>
        <w:rPr>
          <w:rFonts w:eastAsiaTheme="minorHAnsi" w:cs="Times New Roman"/>
          <w:b/>
          <w:bCs/>
          <w:sz w:val="18"/>
          <w:szCs w:val="20"/>
        </w:rPr>
      </w:pPr>
      <w:r w:rsidRPr="00E405A7">
        <w:rPr>
          <w:rFonts w:eastAsiaTheme="minorHAnsi" w:cs="Times New Roman"/>
          <w:b/>
          <w:bCs/>
          <w:sz w:val="18"/>
          <w:szCs w:val="20"/>
        </w:rPr>
        <w:t>Advisor:                     (Signature)</w:t>
      </w:r>
    </w:p>
    <w:p w:rsidR="004D69EB" w:rsidRDefault="004D69EB"/>
    <w:sectPr w:rsidR="004D69EB" w:rsidSect="004D69EB">
      <w:pgSz w:w="11906" w:h="16838"/>
      <w:pgMar w:top="993" w:right="707" w:bottom="144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3E8E"/>
    <w:multiLevelType w:val="hybridMultilevel"/>
    <w:tmpl w:val="05CA6684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EB"/>
    <w:rsid w:val="00227DF9"/>
    <w:rsid w:val="00493B53"/>
    <w:rsid w:val="004C1C66"/>
    <w:rsid w:val="004D69EB"/>
    <w:rsid w:val="00E405A7"/>
    <w:rsid w:val="00F21F4D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9646F-1F93-45F8-B612-514E5F3B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D69EB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4D69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(직원) 류희정 (정보바이오융합대학 교학팀)</cp:lastModifiedBy>
  <cp:revision>2</cp:revision>
  <cp:lastPrinted>2020-01-29T08:52:00Z</cp:lastPrinted>
  <dcterms:created xsi:type="dcterms:W3CDTF">2023-02-09T04:39:00Z</dcterms:created>
  <dcterms:modified xsi:type="dcterms:W3CDTF">2023-02-09T04:39:00Z</dcterms:modified>
</cp:coreProperties>
</file>