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582" w:rsidRPr="001F5582" w:rsidRDefault="001F5582" w:rsidP="001F5582">
      <w:pPr>
        <w:wordWrap/>
        <w:spacing w:after="0" w:line="360" w:lineRule="auto"/>
        <w:jc w:val="center"/>
        <w:textAlignment w:val="baseline"/>
        <w:rPr>
          <w:rFonts w:ascii="함초롬바탕" w:eastAsia="휴먼명조" w:hAnsi="굴림" w:cs="굴림"/>
          <w:color w:val="000000"/>
          <w:kern w:val="0"/>
          <w:sz w:val="2"/>
          <w:szCs w:val="2"/>
        </w:rPr>
      </w:pPr>
    </w:p>
    <w:p w:rsidR="001F5582" w:rsidRPr="001F5582" w:rsidRDefault="001F5582" w:rsidP="001F5582">
      <w:pPr>
        <w:wordWrap/>
        <w:spacing w:after="0" w:line="384" w:lineRule="auto"/>
        <w:ind w:left="530" w:hanging="53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38"/>
          <w:szCs w:val="38"/>
        </w:rPr>
        <w:t>Application form</w:t>
      </w:r>
      <w:r>
        <w:rPr>
          <w:rFonts w:ascii="맑은 고딕" w:eastAsia="맑은 고딕" w:hAnsi="맑은 고딕" w:cs="굴림"/>
          <w:color w:val="000000"/>
          <w:kern w:val="0"/>
          <w:sz w:val="38"/>
          <w:szCs w:val="38"/>
        </w:rPr>
        <w:t xml:space="preserve"> </w:t>
      </w:r>
      <w:r w:rsidRPr="001F5582">
        <w:rPr>
          <w:rFonts w:ascii="맑은 고딕" w:eastAsia="맑은 고딕" w:hAnsi="맑은 고딕" w:cs="굴림" w:hint="eastAsia"/>
          <w:b/>
          <w:bCs/>
          <w:color w:val="000000"/>
          <w:kern w:val="0"/>
          <w:sz w:val="38"/>
          <w:szCs w:val="38"/>
        </w:rPr>
        <w:t>[Research Faculty]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1213"/>
        <w:gridCol w:w="828"/>
        <w:gridCol w:w="1183"/>
        <w:gridCol w:w="1097"/>
        <w:gridCol w:w="914"/>
        <w:gridCol w:w="46"/>
        <w:gridCol w:w="1504"/>
        <w:gridCol w:w="2448"/>
      </w:tblGrid>
      <w:tr w:rsidR="001F5582" w:rsidRPr="001F5582" w:rsidTr="00A82CB3">
        <w:trPr>
          <w:trHeight w:val="402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Individual Information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39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291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Affiliation</w:t>
            </w:r>
          </w:p>
        </w:tc>
        <w:tc>
          <w:tcPr>
            <w:tcW w:w="310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399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5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Contact</w:t>
            </w:r>
          </w:p>
        </w:tc>
        <w:tc>
          <w:tcPr>
            <w:tcW w:w="82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Address</w:t>
            </w:r>
          </w:p>
        </w:tc>
        <w:tc>
          <w:tcPr>
            <w:tcW w:w="7192" w:type="dxa"/>
            <w:gridSpan w:val="6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12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8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Tel(☏)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Mobile Phone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5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07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Major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Research area</w:t>
            </w: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3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6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Work Experience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and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Employment Activities 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Employer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Task</w:t>
            </w: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61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Self Introduction</w:t>
            </w:r>
            <w:proofErr w:type="spellEnd"/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Lecture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spacing w:val="-40"/>
                <w:w w:val="9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Research 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56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etc.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HY중고딕" w:cs="굴림" w:hint="eastAsia"/>
          <w:color w:val="000000"/>
          <w:spacing w:val="-10"/>
          <w:w w:val="95"/>
          <w:kern w:val="0"/>
          <w:szCs w:val="20"/>
        </w:rPr>
        <w:t xml:space="preserve">▣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Documents to be submitted</w:t>
      </w:r>
      <w:r w:rsidRPr="001F5582">
        <w:rPr>
          <w:rFonts w:ascii="함초롬바탕" w:eastAsia="HY중고딕" w:hAnsi="굴림" w:cs="굴림"/>
          <w:color w:val="000000"/>
          <w:spacing w:val="-10"/>
          <w:w w:val="95"/>
          <w:kern w:val="0"/>
          <w:szCs w:val="20"/>
        </w:rPr>
        <w:t xml:space="preserve"> 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Cs w:val="20"/>
        </w:rPr>
        <w:t xml:space="preserve">-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CV.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 xml:space="preserve">- Research </w:t>
      </w:r>
      <w:proofErr w:type="gramStart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Plan(</w:t>
      </w:r>
      <w:proofErr w:type="gramEnd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free from)</w:t>
      </w: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gramStart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2020. .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</w:t>
      </w:r>
    </w:p>
    <w:p w:rsidR="001F5582" w:rsidRDefault="001F5582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  <w:r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ab/>
      </w:r>
      <w:proofErr w:type="gramStart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NAME :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(인) </w:t>
      </w:r>
    </w:p>
    <w:p w:rsidR="00A82CB3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A82CB3" w:rsidRPr="001F5582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휴먼명조" w:hAnsi="굴림" w:cs="굴림"/>
          <w:b/>
          <w:bCs/>
          <w:color w:val="000000"/>
          <w:kern w:val="0"/>
          <w:sz w:val="12"/>
          <w:szCs w:val="12"/>
        </w:rPr>
      </w:pPr>
    </w:p>
    <w:p w:rsidR="001F5582" w:rsidRDefault="001F5582" w:rsidP="001F5582">
      <w:pPr>
        <w:wordWrap/>
        <w:spacing w:after="0" w:line="240" w:lineRule="auto"/>
        <w:jc w:val="left"/>
        <w:textAlignment w:val="baseline"/>
        <w:rPr>
          <w:rFonts w:ascii="HY중고딕" w:eastAsia="HY중고딕" w:hAnsi="굴림" w:cs="굴림"/>
          <w:b/>
          <w:bCs/>
          <w:color w:val="000000"/>
          <w:kern w:val="0"/>
          <w:sz w:val="30"/>
          <w:szCs w:val="30"/>
        </w:rPr>
      </w:pPr>
      <w:r w:rsidRPr="001F5582">
        <w:rPr>
          <w:rFonts w:ascii="HY중고딕" w:eastAsia="HY중고딕" w:hAnsi="굴림" w:cs="굴림" w:hint="eastAsia"/>
          <w:b/>
          <w:bCs/>
          <w:color w:val="000000"/>
          <w:kern w:val="0"/>
          <w:sz w:val="30"/>
          <w:szCs w:val="30"/>
        </w:rPr>
        <w:t xml:space="preserve">울산과학기술원총장 貴下 </w:t>
      </w:r>
    </w:p>
    <w:p w:rsidR="00C75E43" w:rsidRDefault="00C75E43" w:rsidP="001F5582">
      <w:pPr>
        <w:wordWrap/>
        <w:spacing w:after="0" w:line="240" w:lineRule="auto"/>
        <w:jc w:val="left"/>
        <w:textAlignment w:val="baseline"/>
        <w:rPr>
          <w:rFonts w:ascii="HY중고딕" w:eastAsia="HY중고딕" w:hAnsi="굴림" w:cs="굴림"/>
          <w:b/>
          <w:bCs/>
          <w:color w:val="000000"/>
          <w:kern w:val="0"/>
          <w:sz w:val="30"/>
          <w:szCs w:val="30"/>
        </w:rPr>
      </w:pPr>
    </w:p>
    <w:p w:rsidR="00C75E43" w:rsidRDefault="00C75E43" w:rsidP="001F5582">
      <w:pPr>
        <w:wordWrap/>
        <w:spacing w:after="0" w:line="240" w:lineRule="auto"/>
        <w:jc w:val="left"/>
        <w:textAlignment w:val="baseline"/>
        <w:rPr>
          <w:rFonts w:ascii="HY중고딕" w:eastAsia="HY중고딕" w:hAnsi="굴림" w:cs="굴림"/>
          <w:b/>
          <w:bCs/>
          <w:color w:val="000000"/>
          <w:kern w:val="0"/>
          <w:sz w:val="30"/>
          <w:szCs w:val="30"/>
        </w:rPr>
      </w:pPr>
    </w:p>
    <w:p w:rsidR="00C75E43" w:rsidRPr="001F5582" w:rsidRDefault="00C75E43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1F5582" w:rsidRPr="001F5582" w:rsidRDefault="001F5582" w:rsidP="001F5582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lastRenderedPageBreak/>
        <w:t>[</w:t>
      </w:r>
      <w:r w:rsidR="00C75E4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Attachment</w:t>
      </w:r>
      <w:r w:rsidRPr="001F5582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] Personal Achievement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1"/>
      </w:tblGrid>
      <w:tr w:rsidR="001F5582" w:rsidRPr="001F5582" w:rsidTr="00A82CB3">
        <w:trPr>
          <w:trHeight w:val="7814"/>
        </w:trPr>
        <w:tc>
          <w:tcPr>
            <w:tcW w:w="101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A. Educational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A82CB3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B. Research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[Publication list, primary author, corresponding author,</w:t>
            </w:r>
            <w:r w:rsidRPr="001F5582">
              <w:rPr>
                <w:rFonts w:ascii="함초롬바탕" w:eastAsia="맑은 고딕" w:hAnsi="굴림" w:cs="굴림"/>
                <w:color w:val="000000"/>
                <w:spacing w:val="-30"/>
                <w:w w:val="9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w w:val="90"/>
                <w:kern w:val="0"/>
                <w:sz w:val="22"/>
              </w:rPr>
              <w:t>Impact Factor etc.]</w:t>
            </w:r>
            <w:r w:rsidRPr="001F5582">
              <w:rPr>
                <w:rFonts w:ascii="함초롬바탕" w:eastAsia="맑은 고딕" w:hAnsi="굴림" w:cs="굴림"/>
                <w:color w:val="000000"/>
                <w:kern w:val="0"/>
                <w:sz w:val="22"/>
              </w:rPr>
              <w:t xml:space="preserve">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460"/>
              <w:gridCol w:w="3264"/>
              <w:gridCol w:w="1291"/>
              <w:gridCol w:w="831"/>
              <w:gridCol w:w="912"/>
              <w:gridCol w:w="1611"/>
            </w:tblGrid>
            <w:tr w:rsidR="00A82CB3" w:rsidTr="00A82CB3">
              <w:trPr>
                <w:trHeight w:val="711"/>
              </w:trPr>
              <w:tc>
                <w:tcPr>
                  <w:tcW w:w="1460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Classification</w:t>
                  </w:r>
                </w:p>
              </w:tc>
              <w:tc>
                <w:tcPr>
                  <w:tcW w:w="3264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Role</w:t>
                  </w:r>
                </w:p>
              </w:tc>
              <w:tc>
                <w:tcPr>
                  <w:tcW w:w="129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Date of publication</w:t>
                  </w:r>
                </w:p>
              </w:tc>
              <w:tc>
                <w:tcPr>
                  <w:tcW w:w="83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Article title</w:t>
                  </w:r>
                </w:p>
              </w:tc>
              <w:tc>
                <w:tcPr>
                  <w:tcW w:w="912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Journal name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(Vol. no. pp)</w:t>
                  </w:r>
                </w:p>
              </w:tc>
              <w:tc>
                <w:tcPr>
                  <w:tcW w:w="161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Note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(Published or not)</w:t>
                  </w:r>
                </w:p>
              </w:tc>
            </w:tr>
            <w:tr w:rsidR="00A82CB3" w:rsidTr="00A82CB3">
              <w:trPr>
                <w:trHeight w:val="1939"/>
              </w:trPr>
              <w:tc>
                <w:tcPr>
                  <w:tcW w:w="1460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SCI(E)</w:t>
                  </w:r>
                  <w:r>
                    <w:rPr>
                      <w:rFonts w:ascii="맑은 고딕" w:eastAsia="맑은 고딕" w:hAnsi="맑은 고딕" w:cs="굴림"/>
                      <w:i/>
                      <w:color w:val="000000"/>
                    </w:rPr>
                    <w:t xml:space="preserve"> / </w:t>
                  </w:r>
                  <w:r w:rsidRPr="00833477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Others</w:t>
                  </w:r>
                </w:p>
              </w:tc>
              <w:tc>
                <w:tcPr>
                  <w:tcW w:w="3264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First/corresponding/participating, etc. </w:t>
                  </w:r>
                </w:p>
              </w:tc>
              <w:tc>
                <w:tcPr>
                  <w:tcW w:w="129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yyyy.mm.dd</w:t>
                  </w:r>
                </w:p>
              </w:tc>
              <w:tc>
                <w:tcPr>
                  <w:tcW w:w="83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912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161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In press/Accepted</w:t>
                  </w:r>
                  <w:r w:rsidRPr="0005176A">
                    <w:rPr>
                      <w:rFonts w:ascii="맑은 고딕" w:eastAsia="굴림" w:hAnsi="굴림" w:cs="굴림"/>
                      <w:i/>
                      <w:color w:val="000000"/>
                    </w:rPr>
                    <w:br/>
                  </w: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/Review, </w:t>
                  </w:r>
                  <w:proofErr w:type="spellStart"/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etc</w:t>
                  </w:r>
                  <w:proofErr w:type="spellEnd"/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  <w:vAlign w:val="center"/>
                </w:tcPr>
                <w:p w:rsidR="00A82CB3" w:rsidRPr="00833477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F5582" w:rsidRPr="00A82CB3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2"/>
              </w:rPr>
              <w:t>▫</w:t>
            </w: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[Supporting organization name, Research funds etc.]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78" w:right="100" w:hanging="3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C. Industry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[Technology Transfer, Advisement / Intellectual property rights / </w:t>
            </w: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Enterpreneurship</w:t>
            </w:r>
            <w:proofErr w:type="spellEnd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52" w:right="100" w:hanging="32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D. Service area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kern w:val="0"/>
                <w:sz w:val="22"/>
              </w:rPr>
              <w:t>[Activity on Internationalization, Government/Local Government/A Public Institution Activity, Business/Association/Social Activity/ Reward and punishment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</w:tc>
      </w:tr>
    </w:tbl>
    <w:p w:rsidR="001F5582" w:rsidRDefault="001F5582" w:rsidP="001F5582">
      <w:pPr>
        <w:spacing w:after="0" w:line="384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26"/>
          <w:szCs w:val="26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※ Please feel free to write your achievement.</w:t>
      </w:r>
    </w:p>
    <w:p w:rsidR="00A82CB3" w:rsidRPr="001F5582" w:rsidRDefault="00A82CB3" w:rsidP="001F5582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 xml:space="preserve">Personal Information Collection and Usage Agreement </w:t>
      </w: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>for UNIST Faculty Appointments</w:t>
      </w:r>
    </w:p>
    <w:p w:rsidR="00A82CB3" w:rsidRPr="006D0F97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>
        <w:rPr>
          <w:rFonts w:ascii="Georgia" w:hAnsi="Georgia"/>
          <w:spacing w:val="-6"/>
          <w:kern w:val="0"/>
          <w:sz w:val="24"/>
          <w:szCs w:val="24"/>
        </w:rPr>
        <w:t xml:space="preserve">Please check and verify the personal information collection and usage agreement for UNIST faculty appointments. </w:t>
      </w:r>
    </w:p>
    <w:p w:rsidR="00A82CB3" w:rsidRPr="0033727F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▶</w:t>
      </w:r>
      <w:r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Regarding collection</w:t>
      </w:r>
      <w:r>
        <w:rPr>
          <w:rFonts w:ascii="Georgia" w:hAnsi="Georgia"/>
          <w:spacing w:val="-6"/>
          <w:kern w:val="0"/>
          <w:sz w:val="24"/>
          <w:szCs w:val="24"/>
        </w:rPr>
        <w:t>/possession of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>
        <w:rPr>
          <w:rFonts w:ascii="Georgia" w:hAnsi="Georgia"/>
          <w:spacing w:val="-6"/>
          <w:kern w:val="0"/>
          <w:sz w:val="24"/>
          <w:szCs w:val="24"/>
        </w:rPr>
        <w:t xml:space="preserve">personal information[Essential Items]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45"/>
        <w:gridCol w:w="3046"/>
        <w:gridCol w:w="3969"/>
      </w:tblGrid>
      <w:tr w:rsidR="00A82CB3" w:rsidTr="007854E0">
        <w:tc>
          <w:tcPr>
            <w:tcW w:w="304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3046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045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  <w:b/>
                <w:bCs/>
              </w:rPr>
            </w:pPr>
            <w:r w:rsidRPr="007B51A6">
              <w:rPr>
                <w:rFonts w:ascii="Arial" w:eastAsiaTheme="majorEastAsia" w:hAnsi="Arial" w:cs="Arial"/>
                <w:b/>
                <w:bCs/>
              </w:rPr>
              <w:t>Essential information:</w:t>
            </w:r>
          </w:p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7B51A6">
              <w:rPr>
                <w:rFonts w:ascii="Arial" w:eastAsiaTheme="majorEastAsia" w:hAnsi="Arial" w:cs="Arial"/>
                <w:bCs/>
              </w:rPr>
              <w:t xml:space="preserve">name, registration standards, nationality, </w:t>
            </w:r>
            <w:r>
              <w:rPr>
                <w:rFonts w:ascii="Arial" w:eastAsiaTheme="majorEastAsia" w:hAnsi="Arial" w:cs="Arial"/>
                <w:bCs/>
              </w:rPr>
              <w:t>education/</w:t>
            </w:r>
            <w:r w:rsidRPr="007B51A6">
              <w:rPr>
                <w:rFonts w:ascii="Arial" w:eastAsiaTheme="majorEastAsia" w:hAnsi="Arial" w:cs="Arial"/>
                <w:bCs/>
              </w:rPr>
              <w:t>career</w:t>
            </w:r>
            <w:r>
              <w:rPr>
                <w:rFonts w:ascii="Arial" w:eastAsiaTheme="majorEastAsia" w:hAnsi="Arial" w:cs="Arial"/>
                <w:bCs/>
              </w:rPr>
              <w:t xml:space="preserve"> backgrounds</w:t>
            </w:r>
            <w:r w:rsidRPr="007B51A6">
              <w:rPr>
                <w:rFonts w:ascii="Arial" w:eastAsiaTheme="majorEastAsia" w:hAnsi="Arial" w:cs="Arial"/>
                <w:bCs/>
              </w:rPr>
              <w:t>, research achievement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address, e-mail address, personal bank account information(bank name, account number, account holder), other</w:t>
            </w:r>
            <w:r>
              <w:rPr>
                <w:rFonts w:ascii="Arial" w:eastAsiaTheme="majorEastAsia" w:hAnsi="Arial" w:cs="Arial"/>
                <w:bCs/>
              </w:rPr>
              <w:t xml:space="preserve"> pertinent information </w:t>
            </w:r>
            <w:r w:rsidRPr="007B51A6">
              <w:rPr>
                <w:rFonts w:ascii="Arial" w:eastAsiaTheme="majorEastAsia" w:hAnsi="Arial" w:cs="Arial"/>
                <w:bCs/>
              </w:rPr>
              <w:t xml:space="preserve"> (recommendation letter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e</w:t>
            </w:r>
            <w:r>
              <w:rPr>
                <w:rFonts w:ascii="Arial" w:eastAsiaTheme="majorEastAsia" w:hAnsi="Arial" w:cs="Arial"/>
                <w:bCs/>
              </w:rPr>
              <w:t>t al</w:t>
            </w:r>
            <w:r w:rsidRPr="007B51A6">
              <w:rPr>
                <w:rFonts w:ascii="Arial" w:eastAsiaTheme="majorEastAsia" w:hAnsi="Arial" w:cs="Arial"/>
                <w:bCs/>
              </w:rPr>
              <w:t>.)</w:t>
            </w:r>
          </w:p>
        </w:tc>
        <w:tc>
          <w:tcPr>
            <w:tcW w:w="30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Management </w:t>
            </w:r>
            <w:r>
              <w:rPr>
                <w:rFonts w:ascii="Arial" w:eastAsiaTheme="majorEastAsia" w:hAnsi="Arial" w:cs="Arial"/>
              </w:rPr>
              <w:t>of employment contract endorsements (</w:t>
            </w:r>
            <w:r w:rsidRPr="0033727F">
              <w:rPr>
                <w:rFonts w:ascii="Arial" w:eastAsiaTheme="majorEastAsia" w:hAnsi="Arial" w:cs="Arial"/>
              </w:rPr>
              <w:t>recruitment procedures</w:t>
            </w:r>
            <w:r>
              <w:rPr>
                <w:rFonts w:ascii="Arial" w:eastAsiaTheme="majorEastAsia" w:hAnsi="Arial" w:cs="Arial"/>
              </w:rPr>
              <w:t>)</w:t>
            </w:r>
            <w:r w:rsidRPr="0033727F">
              <w:rPr>
                <w:rFonts w:ascii="Arial" w:eastAsiaTheme="majorEastAsia" w:hAnsi="Arial" w:cs="Arial"/>
              </w:rPr>
              <w:t>, verifying career backgrounds or eligibility,</w:t>
            </w:r>
            <w:r>
              <w:rPr>
                <w:rFonts w:ascii="Arial" w:eastAsiaTheme="majorEastAsia" w:hAnsi="Arial" w:cs="Arial"/>
              </w:rPr>
              <w:t xml:space="preserve"> listing successful candidates</w:t>
            </w:r>
            <w:r w:rsidRPr="0033727F">
              <w:rPr>
                <w:rFonts w:ascii="Arial" w:eastAsiaTheme="majorEastAsia" w:hAnsi="Arial" w:cs="Arial"/>
              </w:rPr>
              <w:t xml:space="preserve">, </w:t>
            </w:r>
            <w:r>
              <w:rPr>
                <w:rFonts w:ascii="Arial" w:eastAsiaTheme="majorEastAsia" w:hAnsi="Arial" w:cs="Arial"/>
              </w:rPr>
              <w:t xml:space="preserve">verifying backgrounds, </w:t>
            </w:r>
            <w:r w:rsidRPr="0033727F">
              <w:rPr>
                <w:rFonts w:ascii="Arial" w:eastAsiaTheme="majorEastAsia" w:hAnsi="Arial" w:cs="Arial"/>
              </w:rPr>
              <w:t>settling dispute</w:t>
            </w:r>
            <w:r>
              <w:rPr>
                <w:rFonts w:ascii="Arial" w:eastAsiaTheme="majorEastAsia" w:hAnsi="Arial" w:cs="Arial"/>
              </w:rPr>
              <w:t xml:space="preserve">s, performing legal obligations, et al. </w:t>
            </w:r>
          </w:p>
        </w:tc>
        <w:tc>
          <w:tcPr>
            <w:tcW w:w="3969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The </w:t>
            </w:r>
            <w:r>
              <w:rPr>
                <w:rFonts w:ascii="Arial" w:eastAsiaTheme="majorEastAsia" w:hAnsi="Arial" w:cs="Arial"/>
              </w:rPr>
              <w:t>cited</w:t>
            </w:r>
            <w:r w:rsidRPr="0033727F">
              <w:rPr>
                <w:rFonts w:ascii="Arial" w:eastAsiaTheme="majorEastAsia" w:hAnsi="Arial" w:cs="Arial"/>
              </w:rPr>
              <w:t xml:space="preserve"> personal information is retained and used for the appointment of UNIST faculty from the day of agreement </w:t>
            </w:r>
            <w:r>
              <w:rPr>
                <w:rFonts w:ascii="Arial" w:eastAsiaTheme="majorEastAsia" w:hAnsi="Arial" w:cs="Arial"/>
              </w:rPr>
              <w:t>for</w:t>
            </w:r>
            <w:r w:rsidRPr="0033727F">
              <w:rPr>
                <w:rFonts w:ascii="Arial" w:eastAsiaTheme="majorEastAsia" w:hAnsi="Arial" w:cs="Arial"/>
              </w:rPr>
              <w:t xml:space="preserve"> collection until the end of recruitment procedure. However, after completion of the recruitment procedure, it will be held and used for employment contract</w:t>
            </w:r>
            <w:r>
              <w:rPr>
                <w:rFonts w:ascii="Arial" w:eastAsiaTheme="majorEastAsia" w:hAnsi="Arial" w:cs="Arial"/>
              </w:rPr>
              <w:t xml:space="preserve"> maintenance</w:t>
            </w:r>
            <w:r w:rsidRPr="0033727F">
              <w:rPr>
                <w:rFonts w:ascii="Arial" w:eastAsiaTheme="majorEastAsia" w:hAnsi="Arial" w:cs="Arial"/>
              </w:rPr>
              <w:t>, complaint handling, dispute resolution and fulfillment of legal obligations.</w:t>
            </w:r>
            <w:r>
              <w:rPr>
                <w:rFonts w:ascii="Arial" w:eastAsiaTheme="majorEastAsia" w:hAnsi="Arial" w:cs="Arial"/>
              </w:rPr>
              <w:t xml:space="preserve"> Your personal information will be safely deleted without any delay with reference to the relevant regulations when requested via email. </w:t>
            </w:r>
          </w:p>
        </w:tc>
      </w:tr>
    </w:tbl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</w:p>
    <w:p w:rsidR="00A82CB3" w:rsidRPr="0082593D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personal information necessary for the appointment of UNIST faculty. However, this may negatively impact application screening results.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above essential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on collection and usage of unique identification information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81"/>
        <w:gridCol w:w="2733"/>
        <w:gridCol w:w="3646"/>
      </w:tblGrid>
      <w:tr w:rsidR="00A82CB3" w:rsidTr="007854E0">
        <w:tc>
          <w:tcPr>
            <w:tcW w:w="3681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73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646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681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Passport Number, Foreigner Registration Number</w:t>
            </w:r>
          </w:p>
        </w:tc>
        <w:tc>
          <w:tcPr>
            <w:tcW w:w="273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Management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  <w:r>
              <w:rPr>
                <w:rFonts w:ascii="Arial" w:eastAsiaTheme="majorEastAsia" w:hAnsi="Arial" w:cs="Arial"/>
              </w:rPr>
              <w:t xml:space="preserve">of </w:t>
            </w:r>
            <w:r>
              <w:rPr>
                <w:rFonts w:ascii="Arial" w:eastAsiaTheme="majorEastAsia" w:hAnsi="Arial" w:cs="Arial" w:hint="eastAsia"/>
              </w:rPr>
              <w:t>incumbent</w:t>
            </w:r>
            <w:r>
              <w:rPr>
                <w:rFonts w:ascii="Arial" w:eastAsiaTheme="majorEastAsia" w:hAnsi="Arial" w:cs="Arial"/>
              </w:rPr>
              <w:t>s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</w:p>
        </w:tc>
        <w:tc>
          <w:tcPr>
            <w:tcW w:w="36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Contract period or until year-end tax settlement after retirement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unique identification information necessary. However, this may negatively impact application screening results for any appointments on </w:t>
      </w:r>
      <w:proofErr w:type="gramStart"/>
      <w:r>
        <w:rPr>
          <w:rFonts w:ascii="Georgia" w:hAnsi="Georgia"/>
          <w:kern w:val="0"/>
          <w:sz w:val="24"/>
          <w:szCs w:val="24"/>
        </w:rPr>
        <w:t>the  UNIST</w:t>
      </w:r>
      <w:proofErr w:type="gramEnd"/>
      <w:r>
        <w:rPr>
          <w:rFonts w:ascii="Georgia" w:hAnsi="Georgia"/>
          <w:kern w:val="0"/>
          <w:sz w:val="24"/>
          <w:szCs w:val="24"/>
        </w:rPr>
        <w:t xml:space="preserve"> faculty.</w:t>
      </w:r>
    </w:p>
    <w:p w:rsidR="00C75E43" w:rsidRPr="00C75E43" w:rsidRDefault="00C75E43" w:rsidP="00A82CB3">
      <w:pPr>
        <w:spacing w:after="0" w:line="288" w:lineRule="auto"/>
        <w:rPr>
          <w:rFonts w:ascii="Georgia" w:hAnsi="Georgia" w:cs="Georgia" w:hint="eastAs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unique identification information (i.e. social security number).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on collection and usage of </w:t>
      </w:r>
      <w:r w:rsidRPr="00B44191">
        <w:rPr>
          <w:rFonts w:ascii="Georgia" w:hAnsi="Georgia"/>
          <w:b/>
          <w:color w:val="0070C0"/>
          <w:kern w:val="0"/>
          <w:sz w:val="24"/>
          <w:szCs w:val="24"/>
          <w:u w:val="single" w:color="0070C0"/>
        </w:rPr>
        <w:t>sensitive information</w:t>
      </w:r>
      <w:r w:rsidRPr="00B438C9">
        <w:rPr>
          <w:rFonts w:ascii="Georgia" w:hAnsi="Georgia"/>
          <w:b/>
          <w:color w:val="0070C0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53"/>
        <w:gridCol w:w="3353"/>
        <w:gridCol w:w="3354"/>
      </w:tblGrid>
      <w:tr w:rsidR="00A82CB3" w:rsidTr="007854E0"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lastRenderedPageBreak/>
              <w:t>Collected Items</w:t>
            </w:r>
          </w:p>
        </w:tc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354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353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Physical examination results, sexual crime background/records check </w:t>
            </w:r>
          </w:p>
        </w:tc>
        <w:tc>
          <w:tcPr>
            <w:tcW w:w="335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Investigating any reasons for disqualification</w:t>
            </w:r>
          </w:p>
        </w:tc>
        <w:tc>
          <w:tcPr>
            <w:tcW w:w="3354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Until the investigation of any reason for disqualification has been completed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9B16CF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faculty.</w:t>
      </w:r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sensitive information (i.e. criminal records).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to provide personal information to third parties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A82CB3" w:rsidTr="007854E0"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>Institution</w:t>
            </w:r>
            <w:r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s</w:t>
            </w: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2515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Police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stations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>or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 public offices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 </w:t>
            </w:r>
          </w:p>
        </w:tc>
        <w:tc>
          <w:tcPr>
            <w:tcW w:w="2515" w:type="dxa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Investigating reasons for disqualification or sexual crime records </w:t>
            </w:r>
          </w:p>
        </w:tc>
        <w:tc>
          <w:tcPr>
            <w:tcW w:w="2515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Name</w:t>
            </w:r>
            <w:r w:rsidRPr="00B44191">
              <w:rPr>
                <w:rFonts w:ascii="Arial" w:eastAsiaTheme="majorEastAsia" w:hAnsi="Arial" w:cs="Arial"/>
                <w:sz w:val="22"/>
              </w:rPr>
              <w:t xml:space="preserve">,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social security number</w:t>
            </w:r>
            <w:r>
              <w:rPr>
                <w:rFonts w:ascii="Arial" w:eastAsiaTheme="majorEastAsia" w:hAnsi="Arial" w:cs="Arial"/>
              </w:rPr>
              <w:t>, address, registration standards</w:t>
            </w:r>
          </w:p>
        </w:tc>
        <w:tc>
          <w:tcPr>
            <w:tcW w:w="2515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Until investigation for disqualification has been completed</w:t>
            </w:r>
          </w:p>
        </w:tc>
      </w:tr>
    </w:tbl>
    <w:p w:rsidR="00A82CB3" w:rsidRPr="009E2D3E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</w:t>
      </w:r>
      <w:proofErr w:type="gramStart"/>
      <w:r>
        <w:rPr>
          <w:rFonts w:ascii="Georgia" w:hAnsi="Georgia"/>
          <w:kern w:val="0"/>
          <w:sz w:val="24"/>
          <w:szCs w:val="24"/>
        </w:rPr>
        <w:t>faculty</w:t>
      </w:r>
      <w:r w:rsidDel="00800173">
        <w:rPr>
          <w:rFonts w:ascii="Georgia" w:hAnsi="Georgia"/>
          <w:kern w:val="0"/>
          <w:sz w:val="24"/>
          <w:szCs w:val="24"/>
        </w:rPr>
        <w:t xml:space="preserve"> </w:t>
      </w:r>
      <w:r>
        <w:rPr>
          <w:rFonts w:ascii="Georgia" w:hAnsi="Georgia"/>
          <w:kern w:val="0"/>
          <w:sz w:val="24"/>
          <w:szCs w:val="24"/>
        </w:rPr>
        <w:t>.</w:t>
      </w:r>
      <w:proofErr w:type="gramEnd"/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collection and usage of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 xml:space="preserve">References to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 xml:space="preserve">usage in </w:t>
      </w:r>
      <w:r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>S</w:t>
      </w:r>
      <w:r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>ocial Security Number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27(Mandatory Description of Wage Ledger), </w:t>
      </w:r>
      <w:r w:rsidRPr="00B90F0A">
        <w:rPr>
          <w:rFonts w:ascii="Georgia" w:hAnsi="Georgia" w:hint="eastAsia"/>
          <w:kern w:val="0"/>
          <w:sz w:val="22"/>
          <w:szCs w:val="22"/>
        </w:rPr>
        <w:t>Enforcement</w:t>
      </w:r>
      <w:r w:rsidRPr="00B90F0A">
        <w:rPr>
          <w:rFonts w:ascii="Georgia" w:hAnsi="Georgia"/>
          <w:kern w:val="0"/>
          <w:sz w:val="22"/>
          <w:szCs w:val="22"/>
        </w:rPr>
        <w:t xml:space="preserve"> Decree of the Labor Standards Act </w:t>
      </w:r>
      <w:r w:rsidRPr="00B90F0A">
        <w:rPr>
          <w:rFonts w:ascii="Georgia" w:hAnsi="Georgia" w:hint="eastAsia"/>
          <w:kern w:val="0"/>
          <w:sz w:val="22"/>
          <w:szCs w:val="22"/>
        </w:rPr>
        <w:t xml:space="preserve"> 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 w:hint="eastAsia"/>
          <w:kern w:val="0"/>
          <w:sz w:val="22"/>
          <w:szCs w:val="22"/>
        </w:rPr>
        <w:t>A</w:t>
      </w:r>
      <w:r>
        <w:rPr>
          <w:rFonts w:ascii="Georgia" w:hAnsi="Georgia"/>
          <w:kern w:val="0"/>
          <w:sz w:val="22"/>
          <w:szCs w:val="22"/>
        </w:rPr>
        <w:t>rticle 59-2(Processing of Sensitive Information and Personally Identifiable Information)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 w:hint="eastAsia"/>
          <w:kern w:val="0"/>
          <w:sz w:val="22"/>
          <w:szCs w:val="22"/>
        </w:rPr>
        <w:t>Article 23-2</w:t>
      </w:r>
      <w:r w:rsidRPr="00B90F0A">
        <w:rPr>
          <w:rFonts w:ascii="Georgia" w:hAnsi="Georgia"/>
          <w:kern w:val="0"/>
          <w:sz w:val="22"/>
          <w:szCs w:val="22"/>
        </w:rPr>
        <w:t>(Computerization of Personnel Management), Educational Officials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</w:t>
      </w:r>
      <w:r>
        <w:rPr>
          <w:rFonts w:ascii="Georgia" w:hAnsi="Georgia"/>
          <w:kern w:val="0"/>
          <w:sz w:val="22"/>
          <w:szCs w:val="22"/>
        </w:rPr>
        <w:t>36(</w:t>
      </w:r>
      <w:r>
        <w:rPr>
          <w:rFonts w:ascii="Georgia" w:hAnsi="Georgia" w:hint="eastAsia"/>
          <w:kern w:val="0"/>
          <w:sz w:val="22"/>
          <w:szCs w:val="22"/>
        </w:rPr>
        <w:t>Background</w:t>
      </w:r>
      <w:r>
        <w:rPr>
          <w:rFonts w:ascii="Georgia" w:hAnsi="Georgia"/>
          <w:kern w:val="0"/>
          <w:sz w:val="22"/>
          <w:szCs w:val="22"/>
        </w:rPr>
        <w:t xml:space="preserve"> Check), Security Operation Rule </w:t>
      </w:r>
    </w:p>
    <w:p w:rsidR="00A82CB3" w:rsidRPr="006B18E6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6B18E6">
        <w:rPr>
          <w:rFonts w:ascii="Georgia" w:hAnsi="Georgia"/>
          <w:kern w:val="0"/>
          <w:sz w:val="22"/>
          <w:szCs w:val="22"/>
        </w:rPr>
        <w:t>Article 46(Processing of unique identification information), Security Operation Rule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68(Handling of Sensitive Information and Personally Identifiable Information), Enforcement Decree of the Framework Act on National Taxes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145(Timing and Methods for Withholding Tax from Other Income and Issuance of Withholding Tax Receipt), Income Tax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193(Delivery of Withholding Tax Receipts), Enforcement Decree of the Income Tax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81(Management of Sensitive Information and Personally Identifiable Information), Enforcement Decree of the National Health Insurance Act</w:t>
      </w:r>
    </w:p>
    <w:p w:rsidR="00A82CB3" w:rsidRPr="00B259A0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/>
          <w:kern w:val="0"/>
          <w:sz w:val="22"/>
          <w:szCs w:val="22"/>
        </w:rPr>
        <w:t>Article 97(Processing of Sensitive Information and Personally Identifiable Information), Enforcement Decree of Pension for Private School Teachers and Staff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113-2(Processing for Sensitive Information and Personally Identifiable Information), Enforcement Decree of the National Pension Act</w:t>
      </w:r>
    </w:p>
    <w:p w:rsidR="00A82CB3" w:rsidRPr="00D07217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I verify the above content.                              □ Confirm</w:t>
      </w:r>
    </w:p>
    <w:p w:rsidR="00A82CB3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Pr="00B90F0A" w:rsidRDefault="00A82CB3" w:rsidP="00A82CB3">
      <w:pPr>
        <w:spacing w:after="0" w:line="288" w:lineRule="auto"/>
        <w:jc w:val="right"/>
        <w:rPr>
          <w:rFonts w:ascii="Georgia" w:hAnsi="Georgia" w:cs="Georgia"/>
          <w:kern w:val="0"/>
          <w:sz w:val="24"/>
          <w:szCs w:val="24"/>
        </w:rPr>
      </w:pPr>
      <w:r>
        <w:rPr>
          <w:rFonts w:ascii="Georgia" w:hAnsi="Georgia" w:cs="Georgia"/>
          <w:kern w:val="0"/>
          <w:sz w:val="24"/>
          <w:szCs w:val="24"/>
        </w:rPr>
        <w:t xml:space="preserve">Name:                 </w:t>
      </w:r>
      <w:proofErr w:type="gramStart"/>
      <w:r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>
        <w:rPr>
          <w:rFonts w:ascii="Georgia" w:hAnsi="Georgia" w:cs="Georgia"/>
          <w:kern w:val="0"/>
          <w:sz w:val="24"/>
          <w:szCs w:val="24"/>
        </w:rPr>
        <w:t>Signature)</w:t>
      </w:r>
    </w:p>
    <w:p w:rsidR="00A82CB3" w:rsidRPr="00C75E43" w:rsidRDefault="00A82CB3" w:rsidP="00C75E43">
      <w:pPr>
        <w:spacing w:after="0" w:line="288" w:lineRule="auto"/>
        <w:jc w:val="right"/>
        <w:rPr>
          <w:rFonts w:ascii="Georgia" w:hAnsi="Georgia" w:cs="Georgia" w:hint="eastAsia"/>
          <w:kern w:val="0"/>
          <w:sz w:val="24"/>
          <w:szCs w:val="24"/>
        </w:rPr>
      </w:pPr>
      <w:r w:rsidRPr="00B438C9">
        <w:rPr>
          <w:rFonts w:ascii="Georgia" w:hAnsi="Georgia" w:cs="Georgia"/>
          <w:color w:val="FF0000"/>
          <w:kern w:val="0"/>
          <w:sz w:val="24"/>
          <w:szCs w:val="24"/>
        </w:rPr>
        <w:t xml:space="preserve">(Below 14 year-old) </w:t>
      </w:r>
      <w:r w:rsidRPr="00B90F0A">
        <w:rPr>
          <w:rFonts w:ascii="Georgia" w:hAnsi="Georgia" w:cs="Georgia"/>
          <w:kern w:val="0"/>
          <w:sz w:val="24"/>
          <w:szCs w:val="24"/>
        </w:rPr>
        <w:t>Name</w:t>
      </w:r>
      <w:r w:rsidRPr="00B90F0A">
        <w:rPr>
          <w:rFonts w:ascii="Georgia" w:hAnsi="Georgia" w:cs="Georgia" w:hint="eastAsia"/>
          <w:kern w:val="0"/>
          <w:sz w:val="24"/>
          <w:szCs w:val="24"/>
        </w:rPr>
        <w:t xml:space="preserve"> of 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Legal </w:t>
      </w:r>
      <w:r>
        <w:rPr>
          <w:rFonts w:ascii="Georgia" w:hAnsi="Georgia" w:cs="Georgia"/>
          <w:kern w:val="0"/>
          <w:sz w:val="24"/>
          <w:szCs w:val="24"/>
        </w:rPr>
        <w:t>Guardian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:           </w:t>
      </w:r>
      <w:r>
        <w:rPr>
          <w:rFonts w:ascii="Georgia" w:hAnsi="Georgia" w:cs="Georgia"/>
          <w:kern w:val="0"/>
          <w:sz w:val="24"/>
          <w:szCs w:val="24"/>
        </w:rPr>
        <w:t xml:space="preserve">      </w:t>
      </w:r>
      <w:proofErr w:type="gramStart"/>
      <w:r w:rsidRPr="00B90F0A"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 w:rsidRPr="00B90F0A">
        <w:rPr>
          <w:rFonts w:ascii="Georgia" w:hAnsi="Georgia" w:cs="Georgia"/>
          <w:kern w:val="0"/>
          <w:sz w:val="24"/>
          <w:szCs w:val="24"/>
        </w:rPr>
        <w:t>Signature)</w:t>
      </w:r>
      <w:bookmarkStart w:id="0" w:name="_GoBack"/>
      <w:bookmarkEnd w:id="0"/>
    </w:p>
    <w:sectPr w:rsidR="00A82CB3" w:rsidRPr="00C75E43" w:rsidSect="00A82CB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90185"/>
    <w:multiLevelType w:val="hybridMultilevel"/>
    <w:tmpl w:val="4666484C"/>
    <w:lvl w:ilvl="0" w:tplc="B2645654">
      <w:numFmt w:val="bullet"/>
      <w:lvlText w:val="-"/>
      <w:lvlJc w:val="left"/>
      <w:pPr>
        <w:ind w:left="480" w:hanging="360"/>
      </w:pPr>
      <w:rPr>
        <w:rFonts w:ascii="Georgia" w:eastAsia="맑은 고딕" w:hAnsi="Georgia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582"/>
    <w:rsid w:val="001F5582"/>
    <w:rsid w:val="00841AD1"/>
    <w:rsid w:val="00A82CB3"/>
    <w:rsid w:val="00C7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E070D"/>
  <w15:chartTrackingRefBased/>
  <w15:docId w15:val="{07C59591-8519-4AB6-BFCF-D381CDE5D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F558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1F5582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link w:val="Char"/>
    <w:rsid w:val="00A82CB3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character" w:customStyle="1" w:styleId="Char">
    <w:name w:val="머리글 Char"/>
    <w:basedOn w:val="a0"/>
    <w:link w:val="a4"/>
    <w:rsid w:val="00A82CB3"/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table" w:styleId="a5">
    <w:name w:val="Table Grid"/>
    <w:basedOn w:val="a1"/>
    <w:uiPriority w:val="39"/>
    <w:rsid w:val="00A82CB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Times New Roman" w:hAnsi="Times New Roman" w:cs="Times New Roman"/>
      <w:kern w:val="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82CB3"/>
    <w:pPr>
      <w:pBdr>
        <w:top w:val="nil"/>
        <w:left w:val="nil"/>
        <w:bottom w:val="nil"/>
        <w:right w:val="nil"/>
        <w:between w:val="nil"/>
        <w:bar w:val="nil"/>
      </w:pBdr>
      <w:wordWrap/>
      <w:autoSpaceDE/>
      <w:autoSpaceDN/>
      <w:ind w:leftChars="400" w:left="800"/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2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권나미 (자연과학부행정실)</dc:creator>
  <cp:keywords/>
  <dc:description/>
  <cp:lastModifiedBy>(직원) 조채빈 (연구관리팀)</cp:lastModifiedBy>
  <cp:revision>2</cp:revision>
  <dcterms:created xsi:type="dcterms:W3CDTF">2021-01-04T06:18:00Z</dcterms:created>
  <dcterms:modified xsi:type="dcterms:W3CDTF">2021-01-04T06:18:00Z</dcterms:modified>
</cp:coreProperties>
</file>